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0F70968B" w:rsidR="00967748" w:rsidRPr="00CE6C1D" w:rsidRDefault="00A74919"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6D4C1867" wp14:editId="623C8492">
                  <wp:simplePos x="0" y="0"/>
                  <wp:positionH relativeFrom="column">
                    <wp:posOffset>-74295</wp:posOffset>
                  </wp:positionH>
                  <wp:positionV relativeFrom="paragraph">
                    <wp:posOffset>5080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14C92">
              <w:t xml:space="preserve">   </w:t>
            </w:r>
            <w:r w:rsidR="008570B9">
              <w:t xml:space="preserve">  </w:t>
            </w:r>
            <w:r w:rsidR="00563CEC" w:rsidRPr="00563CEC">
              <w:rPr>
                <w:rFonts w:ascii="Garamond" w:hAnsi="Garamond"/>
                <w:noProof/>
                <w:spacing w:val="-6"/>
                <w:lang w:bidi="fa-IR"/>
              </w:rPr>
              <w:t>Journal of Civil Aspects and Structural Engineering</w:t>
            </w:r>
          </w:p>
          <w:p w14:paraId="72267E8A" w14:textId="478BAC80" w:rsidR="00114C92" w:rsidRPr="00114C92" w:rsidRDefault="00114C92" w:rsidP="006E0733">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r w:rsidRPr="008570B9">
              <w:rPr>
                <w:rFonts w:ascii="Garamond" w:eastAsia="Calibri" w:hAnsi="Garamond" w:cs="Adobe Devanagari"/>
                <w:bCs/>
                <w:sz w:val="24"/>
                <w:szCs w:val="24"/>
                <w:lang w:bidi="fa-IR"/>
              </w:rPr>
              <w:t>www.</w:t>
            </w:r>
            <w:r w:rsidR="00563CEC">
              <w:rPr>
                <w:rFonts w:ascii="Garamond" w:eastAsia="Calibri" w:hAnsi="Garamond" w:cs="Adobe Devanagari"/>
                <w:bCs/>
                <w:sz w:val="24"/>
                <w:szCs w:val="24"/>
                <w:lang w:bidi="fa-IR"/>
              </w:rPr>
              <w:t>case</w:t>
            </w:r>
            <w:r w:rsidRPr="008570B9">
              <w:rPr>
                <w:rFonts w:ascii="Garamond" w:eastAsia="Calibri" w:hAnsi="Garamond" w:cs="Adobe Devanagari"/>
                <w:bCs/>
                <w:sz w:val="24"/>
                <w:szCs w:val="24"/>
                <w:lang w:bidi="fa-IR"/>
              </w:rPr>
              <w:t>.reapress.com</w:t>
            </w:r>
          </w:p>
          <w:p w14:paraId="689D471C" w14:textId="1B5B0B8B"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563CEC" w:rsidRPr="00563CEC">
              <w:rPr>
                <w:rFonts w:ascii="Garamond" w:hAnsi="Garamond"/>
                <w:b/>
                <w:bCs/>
                <w:color w:val="auto"/>
                <w:szCs w:val="22"/>
                <w:lang w:bidi="fa-IR"/>
              </w:rPr>
              <w:t>J. Civ. Asp. Struct. Eng</w:t>
            </w:r>
            <w:r w:rsidR="005122C8" w:rsidRPr="005122C8">
              <w:rPr>
                <w:rFonts w:ascii="Garamond" w:hAnsi="Garamond"/>
                <w:b/>
                <w:bCs/>
                <w:color w:val="auto"/>
                <w:szCs w:val="22"/>
                <w:lang w:bidi="fa-IR"/>
              </w:rPr>
              <w:t>.</w:t>
            </w:r>
            <w:r w:rsidR="00114C92" w:rsidRPr="00114C92">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A74919">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A74919">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A74919">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3950C185" w:rsidR="0080155B" w:rsidRPr="0080155B" w:rsidRDefault="0080155B" w:rsidP="00A74919">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8570B9">
                    <w:t xml:space="preserve"> </w:t>
                  </w:r>
                  <w:r w:rsidR="00563CEC" w:rsidRPr="00563CEC">
                    <w:rPr>
                      <w:rFonts w:ascii="Palatino Linotype" w:hAnsi="Palatino Linotype"/>
                      <w:i/>
                      <w:iCs/>
                    </w:rPr>
                    <w:t>Journal of Civil Aspects and Structural Engineering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9623"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59624"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D106F6">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59A5E" w14:textId="77777777" w:rsidR="007868F7" w:rsidRPr="00FE73CA" w:rsidRDefault="007868F7" w:rsidP="00FA44F9">
      <w:r w:rsidRPr="00FE73CA">
        <w:separator/>
      </w:r>
    </w:p>
  </w:endnote>
  <w:endnote w:type="continuationSeparator" w:id="0">
    <w:p w14:paraId="4BAC1400" w14:textId="77777777" w:rsidR="007868F7" w:rsidRPr="00FE73CA" w:rsidRDefault="007868F7" w:rsidP="00FA44F9">
      <w:r w:rsidRPr="00FE73CA">
        <w:continuationSeparator/>
      </w:r>
    </w:p>
  </w:endnote>
  <w:endnote w:type="continuationNotice" w:id="1">
    <w:p w14:paraId="368EE28E" w14:textId="77777777" w:rsidR="007868F7" w:rsidRDefault="007868F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C5D2" w14:textId="77777777" w:rsidR="007868F7" w:rsidRPr="00FE73CA" w:rsidRDefault="007868F7" w:rsidP="00FA44F9">
      <w:pPr>
        <w:bidi w:val="0"/>
      </w:pPr>
      <w:r w:rsidRPr="00FE73CA">
        <w:separator/>
      </w:r>
    </w:p>
  </w:footnote>
  <w:footnote w:type="continuationSeparator" w:id="0">
    <w:p w14:paraId="16D2E6A2" w14:textId="77777777" w:rsidR="007868F7" w:rsidRPr="00FE73CA" w:rsidRDefault="007868F7" w:rsidP="00FA44F9">
      <w:r w:rsidRPr="00FE73CA">
        <w:continuationSeparator/>
      </w:r>
    </w:p>
  </w:footnote>
  <w:footnote w:type="continuationNotice" w:id="1">
    <w:p w14:paraId="30F9EE4E" w14:textId="77777777" w:rsidR="007868F7" w:rsidRPr="00FE73CA" w:rsidRDefault="007868F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0145A1F"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563CEC" w:rsidRPr="00563CEC">
      <w:rPr>
        <w:rFonts w:ascii="Garamond" w:eastAsia="Times New Roman" w:hAnsi="Garamond" w:cs="Times New Roman"/>
        <w:b/>
        <w:bCs/>
        <w:color w:val="767171" w:themeColor="background2" w:themeShade="80"/>
        <w:sz w:val="18"/>
        <w:szCs w:val="18"/>
      </w:rPr>
      <w:t>J</w:t>
    </w:r>
    <w:proofErr w:type="spellEnd"/>
    <w:r w:rsidR="00563CEC" w:rsidRPr="00563CEC">
      <w:rPr>
        <w:rFonts w:ascii="Garamond" w:eastAsia="Times New Roman" w:hAnsi="Garamond" w:cs="Times New Roman"/>
        <w:b/>
        <w:bCs/>
        <w:color w:val="767171" w:themeColor="background2" w:themeShade="80"/>
        <w:sz w:val="18"/>
        <w:szCs w:val="18"/>
      </w:rPr>
      <w:t>. Civ. Asp. Struct. Eng.</w:t>
    </w:r>
    <w:r w:rsidR="008570B9">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15DAE"/>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A6E10"/>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2C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3CEC"/>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68F7"/>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0B9"/>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4919"/>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6F6"/>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2025-08-16T09:57:00Z</dcterms:created>
  <dcterms:modified xsi:type="dcterms:W3CDTF">2025-08-16T09:57:00Z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